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4709" w14:textId="77777777" w:rsidR="00C44B35" w:rsidRPr="00E22856" w:rsidRDefault="00C44B35" w:rsidP="00E31680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22856">
        <w:rPr>
          <w:rFonts w:ascii="HG丸ｺﾞｼｯｸM-PRO" w:eastAsia="HG丸ｺﾞｼｯｸM-PRO" w:hAnsi="HG丸ｺﾞｼｯｸM-PRO" w:hint="eastAsia"/>
          <w:sz w:val="22"/>
          <w:szCs w:val="22"/>
        </w:rPr>
        <w:t>一般社団法人 長崎県知的障がい者福祉協会</w:t>
      </w:r>
      <w:r w:rsidR="00E31680" w:rsidRPr="00E2285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E22856">
        <w:rPr>
          <w:rFonts w:ascii="HG丸ｺﾞｼｯｸM-PRO" w:eastAsia="HG丸ｺﾞｼｯｸM-PRO" w:hAnsi="HG丸ｺﾞｼｯｸM-PRO" w:hint="eastAsia"/>
          <w:sz w:val="22"/>
          <w:szCs w:val="22"/>
        </w:rPr>
        <w:t>スキルアップ研修</w:t>
      </w:r>
    </w:p>
    <w:p w14:paraId="51DD0227" w14:textId="5CCC7F17" w:rsidR="00B40770" w:rsidRDefault="000D119A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57349C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年度 障がい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児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者支援施設</w:t>
      </w:r>
      <w:r w:rsidR="0057349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810BFC">
        <w:rPr>
          <w:rFonts w:ascii="HG丸ｺﾞｼｯｸM-PRO" w:eastAsia="HG丸ｺﾞｼｯｸM-PRO" w:hAnsi="HG丸ｺﾞｼｯｸM-PRO" w:hint="eastAsia"/>
          <w:sz w:val="32"/>
          <w:szCs w:val="32"/>
        </w:rPr>
        <w:t>中堅</w:t>
      </w:r>
      <w:r w:rsidR="006D60E1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職員</w:t>
      </w:r>
      <w:r w:rsidR="00A536BA" w:rsidRPr="00E67EC0">
        <w:rPr>
          <w:rFonts w:ascii="HG丸ｺﾞｼｯｸM-PRO" w:eastAsia="HG丸ｺﾞｼｯｸM-PRO" w:hAnsi="HG丸ｺﾞｼｯｸM-PRO" w:hint="eastAsia"/>
          <w:sz w:val="32"/>
          <w:szCs w:val="32"/>
        </w:rPr>
        <w:t>研修</w:t>
      </w:r>
      <w:r w:rsidR="0057349C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63370C">
        <w:rPr>
          <w:rFonts w:ascii="HG丸ｺﾞｼｯｸM-PRO" w:eastAsia="HG丸ｺﾞｼｯｸM-PRO" w:hAnsi="HG丸ｺﾞｼｯｸM-PRO" w:hint="eastAsia"/>
          <w:sz w:val="32"/>
          <w:szCs w:val="32"/>
        </w:rPr>
        <w:t>要項</w:t>
      </w:r>
    </w:p>
    <w:p w14:paraId="26A882DD" w14:textId="77777777" w:rsidR="00C455D7" w:rsidRPr="00E67EC0" w:rsidRDefault="00C455D7" w:rsidP="004A6E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B40770" w:rsidRPr="00E67EC0" w14:paraId="0A29E1E1" w14:textId="77777777" w:rsidTr="00446297">
        <w:trPr>
          <w:trHeight w:val="160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B112F5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１．目　的</w:t>
            </w:r>
          </w:p>
        </w:tc>
        <w:tc>
          <w:tcPr>
            <w:tcW w:w="79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30FD1A" w14:textId="77777777" w:rsidR="00CB2540" w:rsidRDefault="00810BFC" w:rsidP="00C1564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事業所の中堅職員として</w:t>
            </w:r>
            <w:r w:rsidR="00C156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障がい者支援に必要な法律及び制度の理解、</w:t>
            </w:r>
          </w:p>
          <w:p w14:paraId="376A757C" w14:textId="77777777" w:rsidR="00C15642" w:rsidRPr="00E67EC0" w:rsidRDefault="00C15642" w:rsidP="00C1564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利用者支援の知識・技能をさらに深めることを目的とする。また中堅職員としての役割を理解しながら、初任者への指導及び事業所のファシリテーターとしての役割を担える技能等を学ぶ。</w:t>
            </w:r>
          </w:p>
        </w:tc>
      </w:tr>
      <w:tr w:rsidR="00B40770" w:rsidRPr="00E67EC0" w14:paraId="5EF0DEA7" w14:textId="77777777" w:rsidTr="00E22856">
        <w:trPr>
          <w:trHeight w:val="1546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03CB2153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２．主　催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2CA238D" w14:textId="77777777" w:rsidR="00B40770" w:rsidRPr="00E67EC0" w:rsidRDefault="00C44B35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長崎県知的障がい者福祉協会</w:t>
            </w:r>
          </w:p>
          <w:p w14:paraId="3FC2AD1E" w14:textId="77777777" w:rsidR="00574CDA" w:rsidRPr="00E67EC0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長崎県精神障がい者福祉協会</w:t>
            </w:r>
          </w:p>
          <w:p w14:paraId="2A782A06" w14:textId="77777777" w:rsidR="00574CDA" w:rsidRPr="00E67EC0" w:rsidRDefault="00041FB8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長崎県身体障害児者施設協議会</w:t>
            </w:r>
          </w:p>
        </w:tc>
      </w:tr>
      <w:tr w:rsidR="00B40770" w:rsidRPr="00E67EC0" w14:paraId="4BE14DFE" w14:textId="77777777" w:rsidTr="00E22856">
        <w:trPr>
          <w:trHeight w:val="841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99A8887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３．主　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8749769" w14:textId="77777777" w:rsidR="00B40770" w:rsidRPr="00E67EC0" w:rsidRDefault="00C023D5" w:rsidP="0044629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 w:rsidRPr="00E67E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一般社団法人 </w:t>
            </w: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長崎県知的障がい者福祉協会　　</w:t>
            </w:r>
          </w:p>
        </w:tc>
      </w:tr>
      <w:tr w:rsidR="00B40770" w:rsidRPr="00E67EC0" w14:paraId="5D5701D4" w14:textId="77777777" w:rsidTr="00E22856">
        <w:trPr>
          <w:trHeight w:val="838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1D79E19E" w14:textId="77777777" w:rsidR="00B40770" w:rsidRPr="00E67EC0" w:rsidRDefault="00B40770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４．開催日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67D123CB" w14:textId="0C39B0DD" w:rsidR="00B40770" w:rsidRPr="00E67EC0" w:rsidRDefault="000D119A" w:rsidP="005734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57349C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57349C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57349C">
              <w:rPr>
                <w:rFonts w:ascii="HG丸ｺﾞｼｯｸM-PRO" w:eastAsia="HG丸ｺﾞｼｯｸM-PRO" w:hAnsi="HG丸ｺﾞｼｯｸM-PRO" w:hint="eastAsia"/>
                <w:sz w:val="24"/>
              </w:rPr>
              <w:t>１５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） ・　</w:t>
            </w:r>
            <w:r w:rsidR="0057349C">
              <w:rPr>
                <w:rFonts w:ascii="HG丸ｺﾞｼｯｸM-PRO" w:eastAsia="HG丸ｺﾞｼｯｸM-PRO" w:hAnsi="HG丸ｺﾞｼｯｸM-PRO" w:hint="eastAsia"/>
                <w:sz w:val="24"/>
              </w:rPr>
              <w:t>１６</w:t>
            </w:r>
            <w:r w:rsidR="008D66BB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E67EC0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） 【</w:t>
            </w:r>
            <w:r w:rsidR="00B40770" w:rsidRPr="00E67EC0">
              <w:rPr>
                <w:rFonts w:ascii="HG丸ｺﾞｼｯｸM-PRO" w:eastAsia="HG丸ｺﾞｼｯｸM-PRO" w:hAnsi="HG丸ｺﾞｼｯｸM-PRO"/>
                <w:sz w:val="24"/>
              </w:rPr>
              <w:t>2</w:t>
            </w:r>
            <w:r w:rsidR="00B40770" w:rsidRPr="00E67EC0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 w:rsidR="00446297"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</w:tc>
      </w:tr>
      <w:tr w:rsidR="00B40770" w:rsidRPr="00E67EC0" w14:paraId="2692A937" w14:textId="77777777" w:rsidTr="00446297">
        <w:trPr>
          <w:trHeight w:val="131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DEE0F1C" w14:textId="3FD0EFD3" w:rsidR="00B40770" w:rsidRPr="00E67EC0" w:rsidRDefault="00B40770" w:rsidP="005734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５．</w:t>
            </w:r>
            <w:r w:rsidR="005734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研修形態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1B6A2DD" w14:textId="63D63990" w:rsidR="00B40770" w:rsidRPr="00E67EC0" w:rsidRDefault="0057349C" w:rsidP="00E67EC0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オンライン研修（Zoom）</w:t>
            </w:r>
          </w:p>
        </w:tc>
      </w:tr>
      <w:tr w:rsidR="00B40770" w:rsidRPr="00E67EC0" w14:paraId="634498E8" w14:textId="77777777" w:rsidTr="00E22856">
        <w:trPr>
          <w:trHeight w:val="1493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3726DE8" w14:textId="77777777" w:rsidR="00675AE8" w:rsidRDefault="00B40770" w:rsidP="00224889">
            <w:pPr>
              <w:widowControl/>
              <w:ind w:left="440" w:hangingChars="200" w:hanging="4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６．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受講定員／</w:t>
            </w:r>
          </w:p>
          <w:p w14:paraId="37EF4FB3" w14:textId="2E5CEE59" w:rsidR="00B40770" w:rsidRPr="00E67EC0" w:rsidRDefault="007A1FA8" w:rsidP="00F3547D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F3547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対象</w:t>
            </w:r>
            <w:bookmarkStart w:id="0" w:name="_GoBack"/>
            <w:bookmarkEnd w:id="0"/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2D14783" w14:textId="77777777" w:rsidR="00B40770" w:rsidRPr="00446297" w:rsidRDefault="00CB2540" w:rsidP="009D032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定員…</w:t>
            </w:r>
            <w:r w:rsidR="000D119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８０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名</w:t>
            </w:r>
          </w:p>
          <w:p w14:paraId="233DEE6F" w14:textId="16F1743C" w:rsidR="005E6896" w:rsidRDefault="00CB2540" w:rsidP="005E6896">
            <w:pPr>
              <w:widowControl/>
              <w:ind w:left="1320" w:hangingChars="600" w:hanging="13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574CD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</w:t>
            </w:r>
            <w:r w:rsidR="005E689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対象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…支援員等の経験が</w:t>
            </w:r>
            <w:r w:rsidR="005E689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３</w:t>
            </w:r>
            <w:r w:rsidR="008D66BB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</w:t>
            </w:r>
            <w:r w:rsidR="00C156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以上</w:t>
            </w:r>
            <w:r w:rsidR="005E689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の福祉事業所（施設）の職員</w:t>
            </w:r>
          </w:p>
          <w:p w14:paraId="6D3D49C9" w14:textId="49E24994" w:rsidR="00256DA6" w:rsidRPr="00AC3DB0" w:rsidRDefault="005E6896" w:rsidP="005E6896">
            <w:pPr>
              <w:widowControl/>
              <w:ind w:leftChars="600" w:left="1260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※直接処遇職員に限定したものではありません。</w:t>
            </w:r>
          </w:p>
        </w:tc>
      </w:tr>
      <w:tr w:rsidR="007A1FA8" w:rsidRPr="00E67EC0" w14:paraId="7BC8AA18" w14:textId="77777777" w:rsidTr="00E22856">
        <w:trPr>
          <w:trHeight w:val="1699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9AAE3E8" w14:textId="77777777" w:rsidR="007A1FA8" w:rsidRPr="00E67EC0" w:rsidRDefault="007A1FA8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７．受講手続き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BF61D24" w14:textId="64E7407E" w:rsidR="007A1FA8" w:rsidRPr="00B10B41" w:rsidRDefault="007A1FA8" w:rsidP="0057349C">
            <w:pPr>
              <w:widowControl/>
              <w:ind w:left="110" w:hangingChars="50" w:hanging="110"/>
              <w:jc w:val="left"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（一社）長崎県知的障がい者福祉協会のホームページ「研修</w:t>
            </w:r>
            <w:r w:rsidR="0057349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情報・お知らせ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57349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欄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の「</w:t>
            </w:r>
            <w:r w:rsidR="000D119A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令和</w:t>
            </w:r>
            <w:r w:rsidR="0057349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４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年度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障がい</w:t>
            </w:r>
            <w:r w:rsidR="0063370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児</w:t>
            </w:r>
            <w:r w:rsidR="00657F4C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者支援施設職員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中堅</w:t>
            </w:r>
            <w:r w:rsidR="006D60E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職員</w:t>
            </w:r>
            <w:r w:rsidR="0057349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受講者募集のお知らせ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」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 w:rsidR="0057349C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ある申込フォームご入力</w:t>
            </w:r>
            <w:r w:rsidR="00C15642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の上、お申込みください。</w:t>
            </w:r>
          </w:p>
        </w:tc>
      </w:tr>
      <w:tr w:rsidR="00B40770" w:rsidRPr="00E67EC0" w14:paraId="66CB98CC" w14:textId="77777777" w:rsidTr="00E22856">
        <w:trPr>
          <w:trHeight w:val="196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5C324783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lastRenderedPageBreak/>
              <w:t>８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．受講料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0FEE62E8" w14:textId="77777777" w:rsidR="00D0435D" w:rsidRPr="00446297" w:rsidRDefault="00C77C91" w:rsidP="00224889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研修費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は</w:t>
            </w:r>
            <w:r w:rsidR="00F31C62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［２日間］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で、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会員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（上記主催３団体加入事業所）様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0,000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264488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="00224889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非会員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様1</w:t>
            </w:r>
            <w:r w:rsidR="00E67EC0" w:rsidRPr="00446297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4,000</w:t>
            </w:r>
            <w:r w:rsidR="00E67EC0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となります。</w:t>
            </w:r>
          </w:p>
          <w:p w14:paraId="24803DB2" w14:textId="22CAF76B" w:rsidR="00264488" w:rsidRPr="00446297" w:rsidRDefault="00E54B29" w:rsidP="0057349C">
            <w:pPr>
              <w:widowControl/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○研修費に関しましては受講</w:t>
            </w:r>
            <w:r w:rsidR="005734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申込み受理通知</w:t>
            </w: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が届いた後に、所定の口座にお振込みください。</w:t>
            </w:r>
          </w:p>
        </w:tc>
      </w:tr>
      <w:tr w:rsidR="007A1FA8" w:rsidRPr="00E67EC0" w14:paraId="454483AE" w14:textId="77777777" w:rsidTr="00E22856">
        <w:trPr>
          <w:trHeight w:val="1270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2BB1C0B9" w14:textId="5F829265" w:rsidR="007A1FA8" w:rsidRPr="00E67EC0" w:rsidRDefault="00812E5E" w:rsidP="005734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９．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申込み期限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5D3B4149" w14:textId="266DCDB0" w:rsidR="007A1FA8" w:rsidRPr="00E22856" w:rsidRDefault="000D119A" w:rsidP="0057349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32"/>
                <w:szCs w:val="32"/>
              </w:rPr>
            </w:pPr>
            <w:r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令和</w:t>
            </w:r>
            <w:r w:rsidR="0057349C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4</w:t>
            </w:r>
            <w:r w:rsidR="007A1FA8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年</w:t>
            </w:r>
            <w:r w:rsidR="0057349C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7</w:t>
            </w:r>
            <w:r w:rsidR="007A1FA8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月</w:t>
            </w:r>
            <w:r w:rsidR="0057349C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29</w:t>
            </w:r>
            <w:r w:rsidR="00311161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日（</w:t>
            </w:r>
            <w:r w:rsidR="00C455D7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金</w:t>
            </w:r>
            <w:r w:rsidR="007A1FA8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）</w:t>
            </w:r>
            <w:r w:rsidR="0057349C" w:rsidRP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32"/>
                <w:szCs w:val="32"/>
              </w:rPr>
              <w:t>18：00まで</w:t>
            </w:r>
          </w:p>
        </w:tc>
      </w:tr>
      <w:tr w:rsidR="007A1FA8" w:rsidRPr="00E67EC0" w14:paraId="00C58D1F" w14:textId="77777777" w:rsidTr="00E22856">
        <w:trPr>
          <w:trHeight w:val="154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07C9535" w14:textId="77777777" w:rsidR="007A1FA8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10．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受講決定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674FAC7" w14:textId="2A11C7AE" w:rsidR="007A1FA8" w:rsidRPr="00446297" w:rsidRDefault="0057349C" w:rsidP="0057349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受講申込み受理通知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記載の提出物等にて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受講の可否を決定し、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８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12</w:t>
            </w:r>
            <w:r w:rsidR="00B10B41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（金）頃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に申込書に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ご入力いただいたメールアドレス宛に受講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決定通知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および受講のためのZoomアドレスおよび　IDとパスコード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を</w:t>
            </w: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配信</w:t>
            </w:r>
            <w:r w:rsidR="007A1FA8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いたします。</w:t>
            </w:r>
          </w:p>
        </w:tc>
      </w:tr>
      <w:tr w:rsidR="00812E5E" w:rsidRPr="00E67EC0" w14:paraId="347E602C" w14:textId="77777777" w:rsidTr="00E22856">
        <w:trPr>
          <w:trHeight w:val="1113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35C3963C" w14:textId="77777777" w:rsidR="00812E5E" w:rsidRPr="00E67EC0" w:rsidRDefault="00812E5E" w:rsidP="00675AE8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11．修了証書の交付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2B674993" w14:textId="6EAA41E7" w:rsidR="00812E5E" w:rsidRPr="00446297" w:rsidRDefault="00812E5E" w:rsidP="00AB2F26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本研修を受講し</w:t>
            </w:r>
            <w:r w:rsidR="00AB2F2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、アンケートの提出をもって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修了証書を交付します。</w:t>
            </w:r>
          </w:p>
        </w:tc>
      </w:tr>
      <w:tr w:rsidR="00B40770" w:rsidRPr="00E67EC0" w14:paraId="3E7A4A63" w14:textId="77777777" w:rsidTr="00E22856">
        <w:trPr>
          <w:trHeight w:val="825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6F3C54AB" w14:textId="77777777" w:rsidR="00B40770" w:rsidRPr="00E67EC0" w:rsidRDefault="00812E5E" w:rsidP="00E67EC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12</w:t>
            </w:r>
            <w:r w:rsidR="00B40770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．研修内容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78891868" w14:textId="2739A06D" w:rsidR="00B40770" w:rsidRPr="00446297" w:rsidRDefault="007A1FA8" w:rsidP="00A21A5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別紙、</w:t>
            </w:r>
            <w:r w:rsidR="00A21A5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カリキュラム</w:t>
            </w:r>
            <w:r w:rsidR="00A536BA" w:rsidRPr="00446297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をご覧ください。</w:t>
            </w:r>
          </w:p>
        </w:tc>
      </w:tr>
      <w:tr w:rsidR="00812E5E" w:rsidRPr="00E67EC0" w14:paraId="022901D5" w14:textId="77777777" w:rsidTr="00E22856">
        <w:trPr>
          <w:trHeight w:val="1579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14:paraId="74849480" w14:textId="77777777" w:rsidR="00812E5E" w:rsidRPr="00E67EC0" w:rsidRDefault="00812E5E" w:rsidP="00224889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13．個人情報の取り扱い</w:t>
            </w:r>
          </w:p>
        </w:tc>
        <w:tc>
          <w:tcPr>
            <w:tcW w:w="7938" w:type="dxa"/>
            <w:tcBorders>
              <w:right w:val="double" w:sz="4" w:space="0" w:color="auto"/>
            </w:tcBorders>
            <w:vAlign w:val="center"/>
          </w:tcPr>
          <w:p w14:paraId="1D41D8DB" w14:textId="7F4B329D" w:rsidR="00812E5E" w:rsidRPr="00446297" w:rsidRDefault="00812E5E" w:rsidP="00E22856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受講申込</w:t>
            </w:r>
            <w:r w:rsidR="00E2285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時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に</w:t>
            </w:r>
            <w:r w:rsidR="00E2285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提出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された個人情報は、当研修の円滑な実施及び修了証書交付、受講管理の目的のみに利用させて頂きます。</w:t>
            </w:r>
          </w:p>
        </w:tc>
      </w:tr>
      <w:tr w:rsidR="007A1FA8" w:rsidRPr="00E67EC0" w14:paraId="4A57C7EA" w14:textId="77777777" w:rsidTr="00E22856">
        <w:trPr>
          <w:trHeight w:val="1971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03781" w14:textId="75701545" w:rsidR="007A1FA8" w:rsidRPr="00E67EC0" w:rsidRDefault="00812E5E" w:rsidP="00E22856">
            <w:pPr>
              <w:widowControl/>
              <w:ind w:left="550" w:hangingChars="250" w:hanging="55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E2285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4</w:t>
            </w:r>
            <w:r w:rsidR="00675AE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．申し込み先問い合</w:t>
            </w:r>
            <w:r w:rsidR="007A1FA8" w:rsidRPr="00E67EC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せ先</w:t>
            </w:r>
          </w:p>
        </w:tc>
        <w:tc>
          <w:tcPr>
            <w:tcW w:w="79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ECFD10" w14:textId="77777777" w:rsidR="00E22856" w:rsidRDefault="007A1FA8" w:rsidP="00C455D7">
            <w:pPr>
              <w:widowControl/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一般社団法人　長崎県知的障がい者福祉協会　事務局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所在地：長崎県長崎市茂里町3番24号</w:t>
            </w:r>
          </w:p>
          <w:p w14:paraId="584E2E6C" w14:textId="47D05E86" w:rsidR="007A1FA8" w:rsidRPr="00446297" w:rsidRDefault="007A1FA8" w:rsidP="00E22856">
            <w:pPr>
              <w:widowControl/>
              <w:ind w:firstLineChars="600" w:firstLine="13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  <w:u w:val="single"/>
              </w:rPr>
            </w:pP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長崎県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総合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福祉センター</w:t>
            </w:r>
            <w:r w:rsidR="00E22856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４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>階</w:t>
            </w:r>
            <w:r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br/>
              <w:t xml:space="preserve">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TEL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095-842-7007</w:t>
            </w:r>
            <w:r w:rsidR="004F1A31" w:rsidRPr="00446297">
              <w:rPr>
                <w:rFonts w:ascii="HG丸ｺﾞｼｯｸM-PRO" w:eastAsia="HG丸ｺﾞｼｯｸM-PRO" w:hAnsi="HG丸ｺﾞｼｯｸM-PRO" w:cs="Arial" w:hint="eastAsia"/>
                <w:color w:val="000000"/>
                <w:sz w:val="22"/>
                <w:szCs w:val="22"/>
              </w:rPr>
              <w:t xml:space="preserve">　　</w:t>
            </w:r>
            <w:r w:rsidR="00C455D7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FAX</w:t>
            </w:r>
            <w:r w:rsidR="004F1A31" w:rsidRPr="00446297">
              <w:rPr>
                <w:rFonts w:ascii="HG丸ｺﾞｼｯｸM-PRO" w:eastAsia="HG丸ｺﾞｼｯｸM-PRO" w:hAnsi="HG丸ｺﾞｼｯｸM-PRO" w:cs="Arial"/>
                <w:color w:val="000000"/>
                <w:sz w:val="22"/>
                <w:szCs w:val="22"/>
              </w:rPr>
              <w:t>: 095-842-7008</w:t>
            </w:r>
          </w:p>
        </w:tc>
      </w:tr>
    </w:tbl>
    <w:p w14:paraId="249D3E51" w14:textId="4EF4BD17" w:rsidR="00B40770" w:rsidRPr="00540854" w:rsidRDefault="00B40770" w:rsidP="00A21A54">
      <w:pPr>
        <w:jc w:val="left"/>
        <w:rPr>
          <w:rFonts w:ascii="HG丸ｺﾞｼｯｸM-PRO" w:eastAsia="HG丸ｺﾞｼｯｸM-PRO" w:hAnsi="HG丸ｺﾞｼｯｸM-PRO"/>
        </w:rPr>
      </w:pPr>
    </w:p>
    <w:p w14:paraId="3F6C68E4" w14:textId="77777777" w:rsidR="00256DA6" w:rsidRPr="00E67EC0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p w14:paraId="3D00C6E6" w14:textId="77777777" w:rsidR="00256DA6" w:rsidRPr="00C455D7" w:rsidRDefault="00256DA6" w:rsidP="008D66BB">
      <w:pPr>
        <w:jc w:val="center"/>
        <w:rPr>
          <w:rFonts w:ascii="HG丸ｺﾞｼｯｸM-PRO" w:eastAsia="HG丸ｺﾞｼｯｸM-PRO" w:hAnsi="HG丸ｺﾞｼｯｸM-PRO"/>
        </w:rPr>
      </w:pPr>
    </w:p>
    <w:sectPr w:rsidR="00256DA6" w:rsidRPr="00C455D7" w:rsidSect="00446297">
      <w:pgSz w:w="11906" w:h="16838" w:code="9"/>
      <w:pgMar w:top="1701" w:right="1077" w:bottom="204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CE7B1" w14:textId="77777777" w:rsidR="008D1C6E" w:rsidRDefault="008D1C6E" w:rsidP="00B2212C">
      <w:r>
        <w:separator/>
      </w:r>
    </w:p>
  </w:endnote>
  <w:endnote w:type="continuationSeparator" w:id="0">
    <w:p w14:paraId="7518C461" w14:textId="77777777" w:rsidR="008D1C6E" w:rsidRDefault="008D1C6E" w:rsidP="00B2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0E761" w14:textId="77777777" w:rsidR="008D1C6E" w:rsidRDefault="008D1C6E" w:rsidP="00B2212C">
      <w:r>
        <w:separator/>
      </w:r>
    </w:p>
  </w:footnote>
  <w:footnote w:type="continuationSeparator" w:id="0">
    <w:p w14:paraId="07A8B91A" w14:textId="77777777" w:rsidR="008D1C6E" w:rsidRDefault="008D1C6E" w:rsidP="00B2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679"/>
    <w:multiLevelType w:val="hybridMultilevel"/>
    <w:tmpl w:val="217A8D20"/>
    <w:lvl w:ilvl="0" w:tplc="77BAB06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4"/>
    <w:rsid w:val="00012158"/>
    <w:rsid w:val="00041FB8"/>
    <w:rsid w:val="00046AC9"/>
    <w:rsid w:val="00072BB0"/>
    <w:rsid w:val="000730F7"/>
    <w:rsid w:val="000D119A"/>
    <w:rsid w:val="000E5F0A"/>
    <w:rsid w:val="000E659B"/>
    <w:rsid w:val="00100995"/>
    <w:rsid w:val="001210DF"/>
    <w:rsid w:val="0012764E"/>
    <w:rsid w:val="001350F0"/>
    <w:rsid w:val="00141E1A"/>
    <w:rsid w:val="00153869"/>
    <w:rsid w:val="00176AFB"/>
    <w:rsid w:val="00182267"/>
    <w:rsid w:val="001B10C3"/>
    <w:rsid w:val="001B329D"/>
    <w:rsid w:val="00220FA1"/>
    <w:rsid w:val="00224889"/>
    <w:rsid w:val="0024320C"/>
    <w:rsid w:val="002521DD"/>
    <w:rsid w:val="00256935"/>
    <w:rsid w:val="00256DA6"/>
    <w:rsid w:val="00264488"/>
    <w:rsid w:val="0027401C"/>
    <w:rsid w:val="00275934"/>
    <w:rsid w:val="002941A8"/>
    <w:rsid w:val="002A4F09"/>
    <w:rsid w:val="002B16FE"/>
    <w:rsid w:val="00305A84"/>
    <w:rsid w:val="00311161"/>
    <w:rsid w:val="00316688"/>
    <w:rsid w:val="0032556A"/>
    <w:rsid w:val="003422EB"/>
    <w:rsid w:val="0039788A"/>
    <w:rsid w:val="003D3FE2"/>
    <w:rsid w:val="003F522D"/>
    <w:rsid w:val="00412573"/>
    <w:rsid w:val="00414FB1"/>
    <w:rsid w:val="00442E78"/>
    <w:rsid w:val="00446297"/>
    <w:rsid w:val="00446466"/>
    <w:rsid w:val="004656E2"/>
    <w:rsid w:val="00483FDD"/>
    <w:rsid w:val="00485A5C"/>
    <w:rsid w:val="004A6EB5"/>
    <w:rsid w:val="004B66CD"/>
    <w:rsid w:val="004C48FB"/>
    <w:rsid w:val="004E5BFA"/>
    <w:rsid w:val="004F1A31"/>
    <w:rsid w:val="00511528"/>
    <w:rsid w:val="0051253A"/>
    <w:rsid w:val="00517AA2"/>
    <w:rsid w:val="00540854"/>
    <w:rsid w:val="00545B9A"/>
    <w:rsid w:val="0057349C"/>
    <w:rsid w:val="00574CDA"/>
    <w:rsid w:val="00577C74"/>
    <w:rsid w:val="005E6896"/>
    <w:rsid w:val="0063370C"/>
    <w:rsid w:val="00657F4C"/>
    <w:rsid w:val="00675AE8"/>
    <w:rsid w:val="0068615D"/>
    <w:rsid w:val="006B0005"/>
    <w:rsid w:val="006B08FC"/>
    <w:rsid w:val="006B15AB"/>
    <w:rsid w:val="006D2989"/>
    <w:rsid w:val="006D58FE"/>
    <w:rsid w:val="006D60E1"/>
    <w:rsid w:val="00716FCF"/>
    <w:rsid w:val="00723E07"/>
    <w:rsid w:val="00772042"/>
    <w:rsid w:val="00786E60"/>
    <w:rsid w:val="007961B3"/>
    <w:rsid w:val="00796EF0"/>
    <w:rsid w:val="007A1FA8"/>
    <w:rsid w:val="007A3628"/>
    <w:rsid w:val="007B68C2"/>
    <w:rsid w:val="007C7A5F"/>
    <w:rsid w:val="007F0E2C"/>
    <w:rsid w:val="007F1E09"/>
    <w:rsid w:val="00810BFC"/>
    <w:rsid w:val="00812E5E"/>
    <w:rsid w:val="00816DB1"/>
    <w:rsid w:val="00821853"/>
    <w:rsid w:val="00825A0D"/>
    <w:rsid w:val="00827B44"/>
    <w:rsid w:val="00846B40"/>
    <w:rsid w:val="008A4201"/>
    <w:rsid w:val="008B1655"/>
    <w:rsid w:val="008B33EB"/>
    <w:rsid w:val="008D1C6E"/>
    <w:rsid w:val="008D66BB"/>
    <w:rsid w:val="008E0209"/>
    <w:rsid w:val="008E0721"/>
    <w:rsid w:val="00913290"/>
    <w:rsid w:val="00946A89"/>
    <w:rsid w:val="00947663"/>
    <w:rsid w:val="00953F4E"/>
    <w:rsid w:val="00961573"/>
    <w:rsid w:val="009656DE"/>
    <w:rsid w:val="00974218"/>
    <w:rsid w:val="00984AD4"/>
    <w:rsid w:val="009935D6"/>
    <w:rsid w:val="009B5D30"/>
    <w:rsid w:val="009D0327"/>
    <w:rsid w:val="009D1F08"/>
    <w:rsid w:val="00A16727"/>
    <w:rsid w:val="00A21A54"/>
    <w:rsid w:val="00A3352C"/>
    <w:rsid w:val="00A536BA"/>
    <w:rsid w:val="00A601AE"/>
    <w:rsid w:val="00A63A44"/>
    <w:rsid w:val="00A64849"/>
    <w:rsid w:val="00AB2F26"/>
    <w:rsid w:val="00AC3DB0"/>
    <w:rsid w:val="00AD498F"/>
    <w:rsid w:val="00AE19FC"/>
    <w:rsid w:val="00AE505C"/>
    <w:rsid w:val="00B10B41"/>
    <w:rsid w:val="00B15E2E"/>
    <w:rsid w:val="00B2212C"/>
    <w:rsid w:val="00B40770"/>
    <w:rsid w:val="00B4777D"/>
    <w:rsid w:val="00B56E4D"/>
    <w:rsid w:val="00B56F29"/>
    <w:rsid w:val="00B752E6"/>
    <w:rsid w:val="00B92FBB"/>
    <w:rsid w:val="00B97418"/>
    <w:rsid w:val="00BC6280"/>
    <w:rsid w:val="00BE35B5"/>
    <w:rsid w:val="00BF6FF6"/>
    <w:rsid w:val="00C023D5"/>
    <w:rsid w:val="00C15642"/>
    <w:rsid w:val="00C169F5"/>
    <w:rsid w:val="00C3715F"/>
    <w:rsid w:val="00C44B35"/>
    <w:rsid w:val="00C455D7"/>
    <w:rsid w:val="00C57682"/>
    <w:rsid w:val="00C75B1E"/>
    <w:rsid w:val="00C77C91"/>
    <w:rsid w:val="00C93AB3"/>
    <w:rsid w:val="00CA0874"/>
    <w:rsid w:val="00CB2540"/>
    <w:rsid w:val="00CC651A"/>
    <w:rsid w:val="00D0435D"/>
    <w:rsid w:val="00D24DE1"/>
    <w:rsid w:val="00D5500D"/>
    <w:rsid w:val="00D767E1"/>
    <w:rsid w:val="00D800F3"/>
    <w:rsid w:val="00E16E20"/>
    <w:rsid w:val="00E22856"/>
    <w:rsid w:val="00E31680"/>
    <w:rsid w:val="00E370BB"/>
    <w:rsid w:val="00E54B29"/>
    <w:rsid w:val="00E67EC0"/>
    <w:rsid w:val="00EB1C92"/>
    <w:rsid w:val="00EB422D"/>
    <w:rsid w:val="00ED5B48"/>
    <w:rsid w:val="00EF7BF3"/>
    <w:rsid w:val="00F003E6"/>
    <w:rsid w:val="00F03D32"/>
    <w:rsid w:val="00F136DB"/>
    <w:rsid w:val="00F30121"/>
    <w:rsid w:val="00F31C62"/>
    <w:rsid w:val="00F3547D"/>
    <w:rsid w:val="00F4171E"/>
    <w:rsid w:val="00F60F0A"/>
    <w:rsid w:val="00F63753"/>
    <w:rsid w:val="00F97D58"/>
    <w:rsid w:val="00FB5F67"/>
    <w:rsid w:val="00F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3FBF22"/>
  <w15:docId w15:val="{D081AD60-E8E9-4FC0-B846-EDCF182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22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221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locked/>
    <w:rsid w:val="00E3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F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46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875</Words>
  <Characters>137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長崎県知的障がい児･者関係施設職員初任者研修（案）</vt:lpstr>
    </vt:vector>
  </TitlesOfParts>
  <Company>IIYAMA PC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長崎県知的障がい児･者関係施設職員初任者研修（案）</dc:title>
  <dc:creator>梅津勝宏</dc:creator>
  <cp:lastModifiedBy>Microsoft アカウント</cp:lastModifiedBy>
  <cp:revision>9</cp:revision>
  <cp:lastPrinted>2022-07-15T06:19:00Z</cp:lastPrinted>
  <dcterms:created xsi:type="dcterms:W3CDTF">2019-09-26T23:43:00Z</dcterms:created>
  <dcterms:modified xsi:type="dcterms:W3CDTF">2022-07-15T06:20:00Z</dcterms:modified>
</cp:coreProperties>
</file>